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BA2" w:rsidRPr="003D1BA2" w:rsidRDefault="003D1BA2" w:rsidP="003D1BA2">
      <w:pPr>
        <w:rPr>
          <w:rFonts w:ascii="Times New Roman" w:hAnsi="Times New Roman" w:cs="Times New Roman"/>
          <w:b/>
          <w:sz w:val="24"/>
          <w:szCs w:val="24"/>
        </w:rPr>
      </w:pPr>
      <w:r w:rsidRPr="003D1BA2">
        <w:rPr>
          <w:rFonts w:ascii="Times New Roman" w:hAnsi="Times New Roman" w:cs="Times New Roman"/>
          <w:b/>
          <w:sz w:val="24"/>
          <w:szCs w:val="24"/>
        </w:rPr>
        <w:t>Говоров Леонид Александрович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D1BA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B246AE" wp14:editId="2C4E37C3">
            <wp:extent cx="2343150" cy="2933700"/>
            <wp:effectExtent l="0" t="0" r="0" b="0"/>
            <wp:docPr id="1" name="Рисунок 1" descr="Маршалы Советского 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аршалы Советского Союз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10(22).02.1897—19.03.1955 гг.</w:t>
      </w:r>
      <w:r w:rsidRPr="003D1BA2">
        <w:rPr>
          <w:rFonts w:ascii="Times New Roman" w:hAnsi="Times New Roman" w:cs="Times New Roman"/>
          <w:sz w:val="24"/>
          <w:szCs w:val="24"/>
        </w:rPr>
        <w:br/>
      </w:r>
      <w:r w:rsidRPr="003D1BA2">
        <w:rPr>
          <w:rFonts w:ascii="Times New Roman" w:hAnsi="Times New Roman" w:cs="Times New Roman"/>
          <w:i/>
          <w:iCs/>
          <w:sz w:val="24"/>
          <w:szCs w:val="24"/>
        </w:rPr>
        <w:t>Маршал Советского Союза</w:t>
      </w:r>
      <w:r w:rsidRPr="003D1BA2">
        <w:rPr>
          <w:rFonts w:ascii="Times New Roman" w:hAnsi="Times New Roman" w:cs="Times New Roman"/>
          <w:sz w:val="24"/>
          <w:szCs w:val="24"/>
        </w:rPr>
        <w:br/>
        <w:t> 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 xml:space="preserve">Родился в д. </w:t>
      </w:r>
      <w:proofErr w:type="spellStart"/>
      <w:r w:rsidRPr="003D1BA2">
        <w:rPr>
          <w:rFonts w:ascii="Times New Roman" w:hAnsi="Times New Roman" w:cs="Times New Roman"/>
          <w:sz w:val="24"/>
          <w:szCs w:val="24"/>
        </w:rPr>
        <w:t>Бутырки</w:t>
      </w:r>
      <w:proofErr w:type="spellEnd"/>
      <w:r w:rsidRPr="003D1BA2">
        <w:rPr>
          <w:rFonts w:ascii="Times New Roman" w:hAnsi="Times New Roman" w:cs="Times New Roman"/>
          <w:sz w:val="24"/>
          <w:szCs w:val="24"/>
        </w:rPr>
        <w:t xml:space="preserve"> под Вяткой в семье крестьянина, ставшего затем служащим в г. Елабуге. Студент Петроградского политехнического института Л. Говоров в 1916 году становится юнкером Константиновского артиллерийского училища. Боевую деятельность начал в 1918 г. офицером белой армии адмирала Колчака.</w:t>
      </w:r>
      <w:r w:rsidRPr="003D1BA2">
        <w:rPr>
          <w:rFonts w:ascii="Times New Roman" w:hAnsi="Times New Roman" w:cs="Times New Roman"/>
          <w:sz w:val="24"/>
          <w:szCs w:val="24"/>
        </w:rPr>
        <w:br/>
      </w:r>
      <w:r w:rsidRPr="003D1BA2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D1BA2">
        <w:rPr>
          <w:rFonts w:ascii="Times New Roman" w:hAnsi="Times New Roman" w:cs="Times New Roman"/>
          <w:sz w:val="24"/>
          <w:szCs w:val="24"/>
        </w:rPr>
        <w:t>В 1919 году добровольцем вступил в Красную Армию, участвовал в боях на Восточном и Южном фронтах, командовал артдивизионом, был дважды ранен — под Каховкой и Перекопом.</w:t>
      </w:r>
      <w:proofErr w:type="gramEnd"/>
      <w:r w:rsidRPr="003D1BA2">
        <w:rPr>
          <w:rFonts w:ascii="Times New Roman" w:hAnsi="Times New Roman" w:cs="Times New Roman"/>
          <w:sz w:val="24"/>
          <w:szCs w:val="24"/>
        </w:rPr>
        <w:br/>
        <w:t>В 1933 г. окончил Военную академию им. Фрунзе, а затем академию Генштаба (1938 г.). Участвовал в войне с Финляндией 1939—1940 годов.</w:t>
      </w:r>
      <w:r w:rsidRPr="003D1BA2">
        <w:rPr>
          <w:rFonts w:ascii="Times New Roman" w:hAnsi="Times New Roman" w:cs="Times New Roman"/>
          <w:sz w:val="24"/>
          <w:szCs w:val="24"/>
        </w:rPr>
        <w:br/>
      </w:r>
      <w:r w:rsidRPr="003D1BA2">
        <w:rPr>
          <w:rFonts w:ascii="Times New Roman" w:hAnsi="Times New Roman" w:cs="Times New Roman"/>
          <w:sz w:val="24"/>
          <w:szCs w:val="24"/>
        </w:rPr>
        <w:br/>
        <w:t xml:space="preserve">В Великой Отечественной войне (1941—1945 гг.) артиллерийский генерал Л. А. Говоров стал командующим 5-й армией, защищавшей подступы к Москве на центральном направлении. </w:t>
      </w:r>
      <w:proofErr w:type="gramStart"/>
      <w:r w:rsidRPr="003D1BA2">
        <w:rPr>
          <w:rFonts w:ascii="Times New Roman" w:hAnsi="Times New Roman" w:cs="Times New Roman"/>
          <w:sz w:val="24"/>
          <w:szCs w:val="24"/>
        </w:rPr>
        <w:t>Весной 1942 года по заданию И. В. Сталина он выехал в осажденный Ленинград, где вскоре возглавил фронт (псевдонимы:</w:t>
      </w:r>
      <w:proofErr w:type="gramEnd"/>
      <w:r w:rsidRPr="003D1B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D1BA2">
        <w:rPr>
          <w:rFonts w:ascii="Times New Roman" w:hAnsi="Times New Roman" w:cs="Times New Roman"/>
          <w:sz w:val="24"/>
          <w:szCs w:val="24"/>
        </w:rPr>
        <w:t>Леонидов, Леонов, Гаврилов). 18.01.1943 года войска генералов Говорова и Мерецкова прорвали блокаду Ленинграда (операция «Искра»), нанеся встречный удар под Шлиссельбургом.</w:t>
      </w:r>
      <w:proofErr w:type="gramEnd"/>
      <w:r w:rsidRPr="003D1BA2">
        <w:rPr>
          <w:rFonts w:ascii="Times New Roman" w:hAnsi="Times New Roman" w:cs="Times New Roman"/>
          <w:sz w:val="24"/>
          <w:szCs w:val="24"/>
        </w:rPr>
        <w:t xml:space="preserve"> Через год они нанесли новый удар, сокрушив «Северный вал» немцев, полностью сняв блокаду Ленинграда. Немецкие войска фельдмаршала фон </w:t>
      </w:r>
      <w:proofErr w:type="spellStart"/>
      <w:r w:rsidRPr="003D1BA2">
        <w:rPr>
          <w:rFonts w:ascii="Times New Roman" w:hAnsi="Times New Roman" w:cs="Times New Roman"/>
          <w:sz w:val="24"/>
          <w:szCs w:val="24"/>
        </w:rPr>
        <w:t>Кюхлера</w:t>
      </w:r>
      <w:proofErr w:type="spellEnd"/>
      <w:r w:rsidRPr="003D1BA2">
        <w:rPr>
          <w:rFonts w:ascii="Times New Roman" w:hAnsi="Times New Roman" w:cs="Times New Roman"/>
          <w:sz w:val="24"/>
          <w:szCs w:val="24"/>
        </w:rPr>
        <w:t xml:space="preserve"> понесли огромные потери. В июне 1944 года войска Ленинградского фронта провели Выборгскую операцию, прорвали «линию Маннергейма» и взяли г. Выборг. Л. А. Говоров стал Маршалом Советского Союза (18.06.1944 г.), Осенью 1944 года войска Говорова освободили Эстонию, взломав вражескую оборону «Пантера».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lastRenderedPageBreak/>
        <w:br/>
        <w:t>Оставаясь командующим Ленинградским фронтом, маршал одновременно был представителем Ставки в Прибалтике. Ему было присвоено звание Героя Советского Союза. В мае 1945 года войскам фронта сдалась в плен немецкая группа армий «Курляндия».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br/>
        <w:t>14 раз салютовала Москва войскам полководца Л. А. Говорова. В послевоенный период маршал стал первым Главнокомандующим противовоздушной обороны страны.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 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Маршал Л. А. Говоров имел: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Золотую Звезду Героя Советского Союза (27.01.1945 г.), 5 орденов Ленина,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орден «Победа» (31.05.1945 г.),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3 ордена Красного Знамени,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2 ордена Суворова 1-й степени,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орден Кутузова 1-й степени,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орден Красной Звезды — всего 13 ордена и 7 медалей,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тувинский «Орден Республики»,</w:t>
      </w:r>
    </w:p>
    <w:p w:rsidR="003D1BA2" w:rsidRPr="003D1BA2" w:rsidRDefault="003D1BA2" w:rsidP="003D1BA2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t>3 иностранные ордена.</w:t>
      </w:r>
    </w:p>
    <w:p w:rsidR="003D1BA2" w:rsidRPr="003D1BA2" w:rsidRDefault="003D1BA2" w:rsidP="003D1BA2">
      <w:pPr>
        <w:rPr>
          <w:rFonts w:ascii="Times New Roman" w:hAnsi="Times New Roman" w:cs="Times New Roman"/>
          <w:sz w:val="24"/>
          <w:szCs w:val="24"/>
        </w:rPr>
      </w:pPr>
      <w:r w:rsidRPr="003D1BA2">
        <w:rPr>
          <w:rFonts w:ascii="Times New Roman" w:hAnsi="Times New Roman" w:cs="Times New Roman"/>
          <w:sz w:val="24"/>
          <w:szCs w:val="24"/>
        </w:rPr>
        <w:br/>
        <w:t xml:space="preserve">Умер в 1955 году на 59-м году жизни. </w:t>
      </w:r>
      <w:proofErr w:type="gramStart"/>
      <w:r w:rsidRPr="003D1BA2">
        <w:rPr>
          <w:rFonts w:ascii="Times New Roman" w:hAnsi="Times New Roman" w:cs="Times New Roman"/>
          <w:sz w:val="24"/>
          <w:szCs w:val="24"/>
        </w:rPr>
        <w:t>Похоронен</w:t>
      </w:r>
      <w:proofErr w:type="gramEnd"/>
      <w:r w:rsidRPr="003D1BA2">
        <w:rPr>
          <w:rFonts w:ascii="Times New Roman" w:hAnsi="Times New Roman" w:cs="Times New Roman"/>
          <w:sz w:val="24"/>
          <w:szCs w:val="24"/>
        </w:rPr>
        <w:t xml:space="preserve"> на Красной площади в Москве у Кремлевской стены.</w:t>
      </w:r>
    </w:p>
    <w:p w:rsidR="002660D5" w:rsidRPr="003D1BA2" w:rsidRDefault="002660D5">
      <w:pPr>
        <w:rPr>
          <w:rFonts w:ascii="Times New Roman" w:hAnsi="Times New Roman" w:cs="Times New Roman"/>
          <w:sz w:val="24"/>
          <w:szCs w:val="24"/>
        </w:rPr>
      </w:pPr>
    </w:p>
    <w:sectPr w:rsidR="002660D5" w:rsidRPr="003D1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F1859"/>
    <w:multiLevelType w:val="multilevel"/>
    <w:tmpl w:val="8E4A1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BA2"/>
    <w:rsid w:val="002660D5"/>
    <w:rsid w:val="003D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B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1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1B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3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2015-03-06T05:25:00Z</dcterms:created>
  <dcterms:modified xsi:type="dcterms:W3CDTF">2015-03-06T05:26:00Z</dcterms:modified>
</cp:coreProperties>
</file>